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C9" w:rsidRPr="00B436C9" w:rsidRDefault="00B436C9" w:rsidP="00B436C9">
      <w:pPr>
        <w:widowControl/>
        <w:shd w:val="clear" w:color="auto" w:fill="FFFFFF"/>
        <w:spacing w:after="168"/>
        <w:jc w:val="center"/>
        <w:outlineLvl w:val="1"/>
        <w:rPr>
          <w:rFonts w:ascii="微软雅黑" w:eastAsia="微软雅黑" w:hAnsi="微软雅黑" w:cs="宋体"/>
          <w:b/>
          <w:color w:val="333333"/>
          <w:spacing w:val="7"/>
          <w:kern w:val="0"/>
          <w:sz w:val="26"/>
          <w:szCs w:val="26"/>
        </w:rPr>
      </w:pPr>
      <w:r w:rsidRPr="00B436C9">
        <w:rPr>
          <w:rFonts w:ascii="微软雅黑" w:eastAsia="微软雅黑" w:hAnsi="微软雅黑" w:cs="宋体" w:hint="eastAsia"/>
          <w:b/>
          <w:color w:val="333333"/>
          <w:spacing w:val="7"/>
          <w:kern w:val="0"/>
          <w:sz w:val="26"/>
          <w:szCs w:val="26"/>
        </w:rPr>
        <w:t>关于举办2019中国智慧企业发展论坛的通知</w:t>
      </w:r>
    </w:p>
    <w:p w:rsidR="00B436C9" w:rsidRPr="00B436C9" w:rsidRDefault="00B436C9" w:rsidP="00B436C9">
      <w:pPr>
        <w:widowControl/>
        <w:shd w:val="clear" w:color="auto" w:fill="FFFFFF"/>
        <w:spacing w:line="492" w:lineRule="atLeast"/>
        <w:ind w:firstLineChars="200" w:firstLine="528"/>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rPr>
        <w:t>各省、自治区、直辖市和中心城市企业联合会（企业管理协会）、企业家协会，各全国性企业团体、行业协会，各会员企业、500强企业及有关企业：</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为深入贯彻落实习近平新时代中国特色社会主义思想和党的十九大精神，推动互联网、大数据、人工智能和实体经济深度融合，加快实施《新一代人工智能发展规划》，积极发展智能管理、智能生产和智能服务，建设智慧企业，赋能企业高质量发展，我会定于2019年12月17日在浙江省德清国际会议中心举办“2019中国智慧企业发展论坛”。</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本次论坛由中国企业联合会、中国企业家协会主办，浙江省企业联合会、浙江省企业家协会协办，德清县人民政府承办。国家能源集团、中国航空工业集团有限公司、华为技术有限公司、阿里巴巴集团、腾讯计算机系统有限公司、思爱普（SAP）（中国）有限公司、中国汽车技术研究中心有限公司、鞍钢集团有限公司、中国普天信息产业集团有限公司、科大讯飞股份有限公司等为联合主席单位。</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现将有关事项通知如下：</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黑体" w:eastAsia="黑体" w:hAnsi="黑体" w:cs="宋体" w:hint="eastAsia"/>
          <w:b/>
          <w:bCs/>
          <w:color w:val="000000"/>
          <w:spacing w:val="7"/>
          <w:kern w:val="0"/>
          <w:sz w:val="25"/>
        </w:rPr>
        <w:t>一、会议内容</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本次论坛主题为</w:t>
      </w:r>
      <w:r w:rsidRPr="00B436C9">
        <w:rPr>
          <w:rFonts w:ascii="仿宋_GB2312" w:eastAsia="仿宋_GB2312" w:hAnsi="微软雅黑" w:cs="宋体" w:hint="eastAsia"/>
          <w:b/>
          <w:bCs/>
          <w:color w:val="000000"/>
          <w:spacing w:val="7"/>
          <w:kern w:val="0"/>
          <w:sz w:val="25"/>
        </w:rPr>
        <w:t>“智能自主 全面赋能”</w:t>
      </w:r>
      <w:r w:rsidRPr="00B436C9">
        <w:rPr>
          <w:rFonts w:ascii="仿宋_GB2312" w:eastAsia="仿宋_GB2312" w:hAnsi="微软雅黑" w:cs="宋体" w:hint="eastAsia"/>
          <w:color w:val="000000"/>
          <w:spacing w:val="7"/>
          <w:kern w:val="0"/>
          <w:sz w:val="25"/>
          <w:szCs w:val="25"/>
        </w:rPr>
        <w:t>，分为德清发展恳谈会、主论坛和专题论坛三部分。17日上午主论坛将邀请国家有关部门、浙江省有关部门和德清县领导、两院院士、专家学者和行业龙头企业、知名互联网企业和跨国软件企业领导发表演讲。17日下午将举办智能网联汽车安全、智慧能源、数字孪生体与智能工厂建设、智慧决策与智慧管理和</w:t>
      </w:r>
      <w:r w:rsidRPr="00B436C9">
        <w:rPr>
          <w:rFonts w:ascii="仿宋_GB2312" w:eastAsia="仿宋_GB2312" w:hAnsi="微软雅黑" w:cs="宋体" w:hint="eastAsia"/>
          <w:color w:val="000000"/>
          <w:spacing w:val="7"/>
          <w:kern w:val="0"/>
          <w:sz w:val="25"/>
          <w:szCs w:val="25"/>
        </w:rPr>
        <w:lastRenderedPageBreak/>
        <w:t>人工智能创新创业五个专题论坛。同时，论坛将发布德清新一代人工智能应用县建设成果、首届“全国智慧企业建设创新实践案例”和《中国智慧企业发展报告（2019）》、《智慧水电企业建设指南》、《车间数字孪生体构建指南》、《企业智慧脑构建指南》等研究成果。</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黑体" w:eastAsia="黑体" w:hAnsi="黑体" w:cs="宋体" w:hint="eastAsia"/>
          <w:b/>
          <w:bCs/>
          <w:color w:val="000000"/>
          <w:spacing w:val="7"/>
          <w:kern w:val="0"/>
          <w:sz w:val="25"/>
        </w:rPr>
        <w:t>二、论坛议程</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b/>
          <w:bCs/>
          <w:color w:val="000000"/>
          <w:spacing w:val="7"/>
          <w:kern w:val="0"/>
          <w:sz w:val="25"/>
        </w:rPr>
        <w:t>（一）16日晚上举办德清发展恳谈会(定向邀请)</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邀请相关政府部门领导、院士专家和企业家就加快推进德清县建设国家新一代人工智能创新发展试验区建言献策，举行相关项目交流洽谈。</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b/>
          <w:bCs/>
          <w:color w:val="000000"/>
          <w:spacing w:val="7"/>
          <w:kern w:val="0"/>
          <w:sz w:val="25"/>
        </w:rPr>
        <w:t>（二）17日上午举办主论坛</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1.国家相关政府部门、浙江省相关部门领导和德清县领导致辞</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2.联合主席单位领导致辞</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3.发布德清新一代人工智能应用县建设成果</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4.发布《中国智慧企业发展报告（2019）》</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5.发布首届“全国智慧企业建设创新实践案例”</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6.中国企业联合会常务副会长兼理事长朱宏任作主题报告</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7.中国工程院原常务副院长潘云鹤院士作主旨演讲</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8.中国科学院院士尹浩作5G网络发展与应用专题演讲</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9.阿里巴巴、腾讯、思爱普（SAP）等知名企业作专题演讲</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b/>
          <w:bCs/>
          <w:color w:val="000000"/>
          <w:spacing w:val="7"/>
          <w:kern w:val="0"/>
          <w:sz w:val="25"/>
        </w:rPr>
        <w:t>（三）17日下午举办专题论坛</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b/>
          <w:bCs/>
          <w:color w:val="000000"/>
          <w:spacing w:val="7"/>
          <w:kern w:val="0"/>
          <w:sz w:val="25"/>
        </w:rPr>
        <w:t>1.智能网联汽车安全论坛（闭门）</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安全是智能网联汽车发展和未来出行服务的基石。本论坛将围绕智能网联汽车全产业链安全，结合德清作为浙江省首个自动驾驶与智慧出行</w:t>
      </w:r>
      <w:r w:rsidRPr="00B436C9">
        <w:rPr>
          <w:rFonts w:ascii="仿宋_GB2312" w:eastAsia="仿宋_GB2312" w:hAnsi="微软雅黑" w:cs="宋体" w:hint="eastAsia"/>
          <w:color w:val="000000"/>
          <w:spacing w:val="7"/>
          <w:kern w:val="0"/>
          <w:sz w:val="25"/>
          <w:szCs w:val="25"/>
        </w:rPr>
        <w:lastRenderedPageBreak/>
        <w:t>示范区的特点，交流探讨智能网联汽车安全技术发展、标准研制和检测认证等重要话题，促进我国智能网联汽车产业发展。</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主持人：刘翔海</w:t>
      </w:r>
      <w:r w:rsidRPr="00B436C9">
        <w:rPr>
          <w:rFonts w:ascii="仿宋_GB2312" w:eastAsia="仿宋_GB2312" w:hAnsi="微软雅黑" w:cs="宋体" w:hint="eastAsia"/>
          <w:color w:val="000000"/>
          <w:spacing w:val="7"/>
          <w:kern w:val="0"/>
          <w:sz w:val="25"/>
          <w:szCs w:val="25"/>
        </w:rPr>
        <w:t> </w:t>
      </w:r>
      <w:r w:rsidRPr="00B436C9">
        <w:rPr>
          <w:rFonts w:ascii="仿宋_GB2312" w:eastAsia="仿宋_GB2312" w:hAnsi="微软雅黑" w:cs="宋体" w:hint="eastAsia"/>
          <w:color w:val="000000"/>
          <w:spacing w:val="7"/>
          <w:kern w:val="0"/>
          <w:sz w:val="25"/>
          <w:szCs w:val="25"/>
        </w:rPr>
        <w:t xml:space="preserve"> 工业和信息化部装备工业发展中心标准法规处处长</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拟邀请发言单位：</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（1）上海交通大学智能网联电动汽车创新中心</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（2）中国汽车技术研究中心有限公司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（3）SAE International国际自动机工程师学会</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（4）东风汽车集团股份有限公司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（5）长安汽车股份有限公司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（6）吉利汽车研究院</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（7）普天信息技术有限公司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（8）奇酷软件（深圳）有限公司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b/>
          <w:bCs/>
          <w:color w:val="000000"/>
          <w:spacing w:val="7"/>
          <w:kern w:val="0"/>
          <w:sz w:val="25"/>
        </w:rPr>
        <w:t>2.平行论坛一：智慧能源专题论坛</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新一代信息通信技术正在加速能源生产和消费革命。“互联网”智慧能源是互联网与能源生产、传输、存储、消费以及能源市场深度融合的能源产业发展新形态。本论坛将围绕智慧能源发展和智慧能源企业建设展开研讨和交流。同时，发布《智慧水电企业建设指南》。</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主持人：柏东海</w:t>
      </w:r>
      <w:r w:rsidRPr="00B436C9">
        <w:rPr>
          <w:rFonts w:ascii="仿宋_GB2312" w:eastAsia="仿宋_GB2312" w:hAnsi="微软雅黑" w:cs="宋体" w:hint="eastAsia"/>
          <w:color w:val="000000"/>
          <w:spacing w:val="7"/>
          <w:kern w:val="0"/>
          <w:sz w:val="25"/>
          <w:szCs w:val="25"/>
        </w:rPr>
        <w:t> </w:t>
      </w:r>
      <w:r w:rsidRPr="00B436C9">
        <w:rPr>
          <w:rFonts w:ascii="仿宋_GB2312" w:eastAsia="仿宋_GB2312" w:hAnsi="微软雅黑" w:cs="宋体" w:hint="eastAsia"/>
          <w:color w:val="000000"/>
          <w:spacing w:val="7"/>
          <w:kern w:val="0"/>
          <w:sz w:val="25"/>
          <w:szCs w:val="25"/>
        </w:rPr>
        <w:t xml:space="preserve"> 中国企业联合会副理事长</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拟邀请发言单位：</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（1）华为技术有限公司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（2）国家能源集团大渡河流域开发有限公司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（3）南京水利水电科学研究院</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lastRenderedPageBreak/>
        <w:t>（4）中国电建集团华东勘测设计研究院有限公司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（5）成都大汇科技集团有限公司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（6）南方电网广东电网有限责任公司肇庆供电局</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b/>
          <w:bCs/>
          <w:color w:val="000000"/>
          <w:spacing w:val="7"/>
          <w:kern w:val="0"/>
          <w:sz w:val="25"/>
        </w:rPr>
        <w:t>3.平行论坛二：数字孪生与智能工厂建设专题论坛</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数字孪生技术是智能制造关键使能技术，赋予了制造业新的生命力，延伸了产品的价值链条和生命周期，凸显了基于模型、数据、服务方面的优势和能力，将进一步加速智能制造与工业互联网、物联网的融合。本论坛将围绕车间数字孪生体的构建和智能工厂建设展开研讨交流。同时，发布《车间数字孪生体构建指南》。</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主持人：郄永军 航空工业信息技术中心（金航数码）技术总监</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拟邀请发言企业：</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（1）航空工业信息技术中心（金航数码）</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（2）鞍钢集团有限公司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（3）西门子（中国）有限公司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（4）中国电子科技集团公司第十四研究所</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（5）新乡航空工业（集团）有限公司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（6）西安灵秀机电智能系统技术有限公司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b/>
          <w:bCs/>
          <w:color w:val="000000"/>
          <w:spacing w:val="7"/>
          <w:kern w:val="0"/>
          <w:sz w:val="25"/>
        </w:rPr>
        <w:t>4.平行论坛三：人工智能创新创业专题论坛</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新一代人工智能技术的推广应用兴起了创新创业的热潮。本次论坛将围绕新一代人工智能技术的创新创业展开交流研讨，促进新一代人工智能技术在中国的产业化、市场化，加快推动中国人工智能产业的发展。</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主持人：张文彬</w:t>
      </w:r>
      <w:r w:rsidRPr="00B436C9">
        <w:rPr>
          <w:rFonts w:ascii="仿宋_GB2312" w:eastAsia="仿宋_GB2312" w:hAnsi="微软雅黑" w:cs="宋体" w:hint="eastAsia"/>
          <w:color w:val="000000"/>
          <w:spacing w:val="7"/>
          <w:kern w:val="0"/>
          <w:sz w:val="25"/>
          <w:szCs w:val="25"/>
        </w:rPr>
        <w:t> </w:t>
      </w:r>
      <w:r w:rsidRPr="00B436C9">
        <w:rPr>
          <w:rFonts w:ascii="仿宋_GB2312" w:eastAsia="仿宋_GB2312" w:hAnsi="微软雅黑" w:cs="宋体" w:hint="eastAsia"/>
          <w:color w:val="000000"/>
          <w:spacing w:val="7"/>
          <w:kern w:val="0"/>
          <w:sz w:val="25"/>
          <w:szCs w:val="25"/>
        </w:rPr>
        <w:t xml:space="preserve"> 中国企联智慧企业推进委员会秘书长</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lastRenderedPageBreak/>
        <w:t>拟邀请发言单位：</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（1）科技部人工智能研究中心</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（2）北京邮电大学人机交互与认知工程实验室</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（3）科大讯飞智能科技有限公司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（4）商汤科技智能产业研究院</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（5）深兰科技（上海）有限公司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（6）杭州涂鸦信息技术有限公司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（7）天启慧眼（北京）信息技术有限公司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b/>
          <w:bCs/>
          <w:color w:val="000000"/>
          <w:spacing w:val="7"/>
          <w:kern w:val="0"/>
          <w:sz w:val="25"/>
        </w:rPr>
        <w:t>5.平行论坛四：智慧决策与智慧管理专题论坛</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本论坛围绕如何应用新一代人工智能技术、大数据技术构建企业智慧决策中枢，推动企业管理模式和决策方式变革创新，提升企业经营管理的高效、前瞻和精准。同时，发布《企业智慧脑构建指南》</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主持人：庄越挺</w:t>
      </w:r>
      <w:r w:rsidRPr="00B436C9">
        <w:rPr>
          <w:rFonts w:ascii="仿宋_GB2312" w:eastAsia="仿宋_GB2312" w:hAnsi="微软雅黑" w:cs="宋体" w:hint="eastAsia"/>
          <w:color w:val="000000"/>
          <w:spacing w:val="7"/>
          <w:kern w:val="0"/>
          <w:sz w:val="25"/>
          <w:szCs w:val="25"/>
        </w:rPr>
        <w:t> </w:t>
      </w:r>
      <w:r w:rsidRPr="00B436C9">
        <w:rPr>
          <w:rFonts w:ascii="仿宋_GB2312" w:eastAsia="仿宋_GB2312" w:hAnsi="微软雅黑" w:cs="宋体" w:hint="eastAsia"/>
          <w:color w:val="000000"/>
          <w:spacing w:val="7"/>
          <w:kern w:val="0"/>
          <w:sz w:val="25"/>
          <w:szCs w:val="25"/>
        </w:rPr>
        <w:t xml:space="preserve"> 浙江大学计算机学院教授</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拟邀请发言单位：</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（1）浙江大学管理学院</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（2）清华大学技术创新研究中心</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（3）深圳蓝凌软件股份有限公司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（4）亚马逊通技术服务(北京)有限公司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（5）浙江大华技术股份有限公司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（6）杭州量知数据科技有限公司</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黑体" w:eastAsia="黑体" w:hAnsi="黑体" w:cs="宋体" w:hint="eastAsia"/>
          <w:b/>
          <w:bCs/>
          <w:color w:val="000000"/>
          <w:spacing w:val="7"/>
          <w:kern w:val="0"/>
          <w:sz w:val="25"/>
        </w:rPr>
        <w:t>三、参会人员</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1.中国企业联合会、中国企业家协会会员代表</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lastRenderedPageBreak/>
        <w:t>2.中国500强企业代表</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3.中国企联智慧企业推进委员会委员单位代表</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4.首届“全国智慧企业建设创新实践案例”单位代表</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5.浙江省企业代表</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6.德清县领导及相关部门、高新区相关局、镇（街道）主要负责人和企业代表</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7.全国性新闻媒体单位代表</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黑体" w:eastAsia="黑体" w:hAnsi="黑体" w:cs="宋体" w:hint="eastAsia"/>
          <w:b/>
          <w:bCs/>
          <w:color w:val="000000"/>
          <w:spacing w:val="7"/>
          <w:kern w:val="0"/>
          <w:sz w:val="25"/>
        </w:rPr>
        <w:t>四、参会须知</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1.会议时间：2019年12月17日，会期一天。</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2.会议地点：德清国际会议中心（浙江省湖州市德清县舞阳街道）。</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3.会议费用：本次论坛免收会议费，交通、住宿费用自理。由于会场容量有限，每单位限2人参加。</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4.会议报名：请各单位尽快确定参会人员，12月10日前扫描二维码报名。</w:t>
      </w:r>
    </w:p>
    <w:p w:rsidR="00B436C9" w:rsidRPr="00B436C9" w:rsidRDefault="00B436C9" w:rsidP="00B436C9">
      <w:pPr>
        <w:widowControl/>
        <w:shd w:val="clear" w:color="auto" w:fill="FFFFFF"/>
        <w:jc w:val="center"/>
        <w:rPr>
          <w:rFonts w:ascii="微软雅黑" w:eastAsia="微软雅黑" w:hAnsi="微软雅黑" w:cs="宋体" w:hint="eastAsia"/>
          <w:color w:val="333333"/>
          <w:spacing w:val="7"/>
          <w:kern w:val="0"/>
          <w:sz w:val="20"/>
          <w:szCs w:val="20"/>
        </w:rPr>
      </w:pPr>
      <w:r w:rsidRPr="00B436C9">
        <w:rPr>
          <w:rFonts w:ascii="微软雅黑" w:eastAsia="微软雅黑" w:hAnsi="微软雅黑" w:cs="宋体"/>
          <w:color w:val="333333"/>
          <w:spacing w:val="7"/>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5.会议报到：</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12月16日（8:00-22:00），分别在德清莫干山诺富特酒店和德清金银岛国际大酒店前台报到。</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12月17日（7:00-08:30），在德清国际会议中心报到。</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6.住宿安排：本次论坛住宿由参会代表自行安排。会务组推荐以下两家酒店，请参会代表提前联系预订，报论坛名称可享受优惠价格。</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lastRenderedPageBreak/>
        <w:t>（1）德清莫干山诺富特酒店。地址：德清县武康镇科技新城曲园南路707号芯片大楼1号楼（可步行至会场）。会议价：标间及大床340元（含早），高级大床及标间：380元（含早），行政大床及标间490元（含早）。</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订房电话：0572-8838888。</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预定时间：8:00-20:00，预订时需提供会议名称。</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（2）德清金银岛国际大酒店。地址：德清县北湖东街818门（距会场4.8km，摆渡车接送）。会议价：标间及大床370元（含早）。</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订房电话：0572-8887165，0572-8819999。</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预定时间：8:00-20:00，预订时需提供会议名称。</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7.参会代表接送安排。本次论坛将在德清县高铁站安排接站摆渡车。由于杭州萧山机场外围正在施工，接机车辆无法进入，请乘坐飞机到达萧山机场的参会代表自行打车到达报到酒店，或乘坐机场大巴专线到杭州东站，换乘高铁到德清高铁站。会议结束后会议组将安排摆渡车送站、送机。酒店交通信息详见附件二。</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黑体" w:eastAsia="黑体" w:hAnsi="黑体" w:cs="宋体" w:hint="eastAsia"/>
          <w:b/>
          <w:bCs/>
          <w:color w:val="000000"/>
          <w:spacing w:val="7"/>
          <w:kern w:val="0"/>
          <w:sz w:val="25"/>
        </w:rPr>
        <w:t>五、会务联系</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b/>
          <w:bCs/>
          <w:color w:val="000000"/>
          <w:spacing w:val="7"/>
          <w:kern w:val="0"/>
          <w:sz w:val="25"/>
        </w:rPr>
        <w:t>1.会议咨询：</w:t>
      </w:r>
    </w:p>
    <w:p w:rsidR="00B436C9" w:rsidRPr="00B436C9" w:rsidRDefault="00B436C9" w:rsidP="00B436C9">
      <w:pPr>
        <w:widowControl/>
        <w:shd w:val="clear" w:color="auto" w:fill="FFFFFF"/>
        <w:spacing w:line="492" w:lineRule="atLeast"/>
        <w:ind w:firstLine="768"/>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常</w:t>
      </w:r>
      <w:r w:rsidRPr="00B436C9">
        <w:rPr>
          <w:rFonts w:ascii="仿宋_GB2312" w:eastAsia="仿宋_GB2312" w:hAnsi="微软雅黑" w:cs="宋体" w:hint="eastAsia"/>
          <w:color w:val="000000"/>
          <w:spacing w:val="7"/>
          <w:kern w:val="0"/>
          <w:sz w:val="25"/>
          <w:szCs w:val="25"/>
        </w:rPr>
        <w:t> </w:t>
      </w:r>
      <w:r w:rsidRPr="00B436C9">
        <w:rPr>
          <w:rFonts w:ascii="仿宋_GB2312" w:eastAsia="仿宋_GB2312" w:hAnsi="微软雅黑" w:cs="宋体" w:hint="eastAsia"/>
          <w:color w:val="000000"/>
          <w:spacing w:val="7"/>
          <w:kern w:val="0"/>
          <w:sz w:val="25"/>
          <w:szCs w:val="25"/>
        </w:rPr>
        <w:t>杉</w:t>
      </w:r>
      <w:r w:rsidRPr="00B436C9">
        <w:rPr>
          <w:rFonts w:ascii="仿宋_GB2312" w:eastAsia="仿宋_GB2312" w:hAnsi="微软雅黑" w:cs="宋体" w:hint="eastAsia"/>
          <w:color w:val="000000"/>
          <w:spacing w:val="7"/>
          <w:kern w:val="0"/>
          <w:sz w:val="25"/>
          <w:szCs w:val="25"/>
        </w:rPr>
        <w:t>  </w:t>
      </w:r>
    </w:p>
    <w:p w:rsidR="00B436C9" w:rsidRPr="00B436C9" w:rsidRDefault="00B436C9" w:rsidP="00B436C9">
      <w:pPr>
        <w:widowControl/>
        <w:shd w:val="clear" w:color="auto" w:fill="FFFFFF"/>
        <w:spacing w:line="492" w:lineRule="atLeast"/>
        <w:ind w:firstLine="768"/>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 xml:space="preserve">电 话：010-68701055 </w:t>
      </w:r>
      <w:r w:rsidRPr="00B436C9">
        <w:rPr>
          <w:rFonts w:ascii="仿宋_GB2312" w:eastAsia="仿宋_GB2312" w:hAnsi="微软雅黑" w:cs="宋体" w:hint="eastAsia"/>
          <w:color w:val="000000"/>
          <w:spacing w:val="7"/>
          <w:kern w:val="0"/>
          <w:sz w:val="25"/>
          <w:szCs w:val="25"/>
        </w:rPr>
        <w:t> </w:t>
      </w:r>
    </w:p>
    <w:p w:rsidR="00B436C9" w:rsidRPr="00B436C9" w:rsidRDefault="00B436C9" w:rsidP="00B436C9">
      <w:pPr>
        <w:widowControl/>
        <w:shd w:val="clear" w:color="auto" w:fill="FFFFFF"/>
        <w:spacing w:line="492" w:lineRule="atLeast"/>
        <w:ind w:firstLine="768"/>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张艺潆</w:t>
      </w:r>
      <w:r w:rsidRPr="00B436C9">
        <w:rPr>
          <w:rFonts w:ascii="仿宋_GB2312" w:eastAsia="仿宋_GB2312" w:hAnsi="微软雅黑" w:cs="宋体" w:hint="eastAsia"/>
          <w:color w:val="000000"/>
          <w:spacing w:val="7"/>
          <w:kern w:val="0"/>
          <w:sz w:val="25"/>
          <w:szCs w:val="25"/>
        </w:rPr>
        <w:t>  </w:t>
      </w:r>
    </w:p>
    <w:p w:rsidR="00B436C9" w:rsidRPr="00B436C9" w:rsidRDefault="00B436C9" w:rsidP="00B436C9">
      <w:pPr>
        <w:widowControl/>
        <w:shd w:val="clear" w:color="auto" w:fill="FFFFFF"/>
        <w:spacing w:line="492" w:lineRule="atLeast"/>
        <w:ind w:firstLine="768"/>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电</w:t>
      </w:r>
      <w:r w:rsidRPr="00B436C9">
        <w:rPr>
          <w:rFonts w:ascii="仿宋_GB2312" w:eastAsia="仿宋_GB2312" w:hAnsi="微软雅黑" w:cs="宋体" w:hint="eastAsia"/>
          <w:color w:val="000000"/>
          <w:spacing w:val="7"/>
          <w:kern w:val="0"/>
          <w:sz w:val="25"/>
          <w:szCs w:val="25"/>
        </w:rPr>
        <w:t> </w:t>
      </w:r>
      <w:r w:rsidRPr="00B436C9">
        <w:rPr>
          <w:rFonts w:ascii="仿宋_GB2312" w:eastAsia="仿宋_GB2312" w:hAnsi="微软雅黑" w:cs="宋体" w:hint="eastAsia"/>
          <w:color w:val="000000"/>
          <w:spacing w:val="7"/>
          <w:kern w:val="0"/>
          <w:sz w:val="25"/>
          <w:szCs w:val="25"/>
        </w:rPr>
        <w:t>话：010-68414637</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b/>
          <w:bCs/>
          <w:color w:val="000000"/>
          <w:spacing w:val="7"/>
          <w:kern w:val="0"/>
          <w:sz w:val="25"/>
        </w:rPr>
        <w:t>2.住宿咨询：</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lastRenderedPageBreak/>
        <w:t>中国企业联合会</w:t>
      </w:r>
    </w:p>
    <w:p w:rsidR="00B436C9" w:rsidRPr="00B436C9" w:rsidRDefault="00B436C9" w:rsidP="00B436C9">
      <w:pPr>
        <w:widowControl/>
        <w:shd w:val="clear" w:color="auto" w:fill="FFFFFF"/>
        <w:spacing w:line="492" w:lineRule="atLeast"/>
        <w:ind w:firstLine="768"/>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陈文荣</w:t>
      </w:r>
    </w:p>
    <w:p w:rsidR="00B436C9" w:rsidRPr="00B436C9" w:rsidRDefault="00B436C9" w:rsidP="00B436C9">
      <w:pPr>
        <w:widowControl/>
        <w:shd w:val="clear" w:color="auto" w:fill="FFFFFF"/>
        <w:spacing w:line="492" w:lineRule="atLeast"/>
        <w:ind w:firstLine="768"/>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座 机：010-68414637</w:t>
      </w:r>
    </w:p>
    <w:p w:rsidR="00B436C9" w:rsidRPr="00B436C9" w:rsidRDefault="00B436C9" w:rsidP="00B436C9">
      <w:pPr>
        <w:widowControl/>
        <w:shd w:val="clear" w:color="auto" w:fill="FFFFFF"/>
        <w:spacing w:line="492" w:lineRule="atLeast"/>
        <w:ind w:firstLine="768"/>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手 机：15210926965(微信同号)</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德清县经济和信息化局办公室</w:t>
      </w:r>
      <w:r w:rsidRPr="00B436C9">
        <w:rPr>
          <w:rFonts w:ascii="仿宋_GB2312" w:eastAsia="仿宋_GB2312" w:hAnsi="微软雅黑" w:cs="宋体" w:hint="eastAsia"/>
          <w:color w:val="000000"/>
          <w:spacing w:val="7"/>
          <w:kern w:val="0"/>
          <w:sz w:val="25"/>
          <w:szCs w:val="25"/>
        </w:rPr>
        <w:t>  </w:t>
      </w:r>
    </w:p>
    <w:p w:rsidR="00B436C9" w:rsidRPr="00B436C9" w:rsidRDefault="00B436C9" w:rsidP="00B436C9">
      <w:pPr>
        <w:widowControl/>
        <w:shd w:val="clear" w:color="auto" w:fill="FFFFFF"/>
        <w:spacing w:line="492" w:lineRule="atLeast"/>
        <w:ind w:firstLine="768"/>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何</w:t>
      </w:r>
      <w:r w:rsidRPr="00B436C9">
        <w:rPr>
          <w:rFonts w:ascii="仿宋_GB2312" w:eastAsia="仿宋_GB2312" w:hAnsi="微软雅黑" w:cs="宋体" w:hint="eastAsia"/>
          <w:color w:val="000000"/>
          <w:spacing w:val="7"/>
          <w:kern w:val="0"/>
          <w:sz w:val="25"/>
          <w:szCs w:val="25"/>
        </w:rPr>
        <w:t> </w:t>
      </w:r>
      <w:r w:rsidRPr="00B436C9">
        <w:rPr>
          <w:rFonts w:ascii="宋体" w:eastAsia="宋体" w:hAnsi="宋体" w:cs="宋体" w:hint="eastAsia"/>
          <w:color w:val="000000"/>
          <w:spacing w:val="7"/>
          <w:kern w:val="0"/>
          <w:sz w:val="25"/>
          <w:szCs w:val="25"/>
        </w:rPr>
        <w:t>赟</w:t>
      </w:r>
    </w:p>
    <w:p w:rsidR="00B436C9" w:rsidRPr="00B436C9" w:rsidRDefault="00B436C9" w:rsidP="00B436C9">
      <w:pPr>
        <w:widowControl/>
        <w:shd w:val="clear" w:color="auto" w:fill="FFFFFF"/>
        <w:spacing w:line="492" w:lineRule="atLeast"/>
        <w:ind w:firstLine="768"/>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电</w:t>
      </w:r>
      <w:r w:rsidRPr="00B436C9">
        <w:rPr>
          <w:rFonts w:ascii="仿宋_GB2312" w:eastAsia="仿宋_GB2312" w:hAnsi="微软雅黑" w:cs="宋体" w:hint="eastAsia"/>
          <w:color w:val="000000"/>
          <w:spacing w:val="7"/>
          <w:kern w:val="0"/>
          <w:sz w:val="25"/>
          <w:szCs w:val="25"/>
        </w:rPr>
        <w:t> </w:t>
      </w:r>
      <w:r w:rsidRPr="00B436C9">
        <w:rPr>
          <w:rFonts w:ascii="仿宋_GB2312" w:eastAsia="仿宋_GB2312" w:hAnsi="微软雅黑" w:cs="宋体" w:hint="eastAsia"/>
          <w:color w:val="000000"/>
          <w:spacing w:val="7"/>
          <w:kern w:val="0"/>
          <w:sz w:val="25"/>
          <w:szCs w:val="25"/>
        </w:rPr>
        <w:t>话：17757280860</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b/>
          <w:bCs/>
          <w:color w:val="000000"/>
          <w:spacing w:val="7"/>
          <w:kern w:val="0"/>
          <w:sz w:val="25"/>
        </w:rPr>
        <w:t>3.宣传推广与会议合作：</w:t>
      </w:r>
    </w:p>
    <w:p w:rsidR="00B436C9" w:rsidRPr="00B436C9" w:rsidRDefault="00B436C9" w:rsidP="00B436C9">
      <w:pPr>
        <w:widowControl/>
        <w:shd w:val="clear" w:color="auto" w:fill="FFFFFF"/>
        <w:spacing w:line="492" w:lineRule="atLeast"/>
        <w:ind w:firstLine="768"/>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刘慧媛</w:t>
      </w:r>
    </w:p>
    <w:p w:rsidR="00B436C9" w:rsidRPr="00B436C9" w:rsidRDefault="00B436C9" w:rsidP="00B436C9">
      <w:pPr>
        <w:widowControl/>
        <w:shd w:val="clear" w:color="auto" w:fill="FFFFFF"/>
        <w:spacing w:line="492" w:lineRule="atLeast"/>
        <w:ind w:firstLine="768"/>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电 话：18600028845（微信同号）</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b/>
          <w:bCs/>
          <w:color w:val="333333"/>
          <w:spacing w:val="7"/>
          <w:kern w:val="0"/>
          <w:sz w:val="25"/>
        </w:rPr>
        <w:t>4.交通咨询：</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333333"/>
          <w:spacing w:val="7"/>
          <w:kern w:val="0"/>
          <w:sz w:val="25"/>
          <w:szCs w:val="25"/>
        </w:rPr>
        <w:t>  </w:t>
      </w:r>
      <w:r w:rsidRPr="00B436C9">
        <w:rPr>
          <w:rFonts w:ascii="仿宋_GB2312" w:eastAsia="仿宋_GB2312" w:hAnsi="微软雅黑" w:cs="宋体" w:hint="eastAsia"/>
          <w:color w:val="333333"/>
          <w:spacing w:val="7"/>
          <w:kern w:val="0"/>
          <w:sz w:val="25"/>
          <w:szCs w:val="25"/>
        </w:rPr>
        <w:t>孙</w:t>
      </w:r>
      <w:r w:rsidRPr="00B436C9">
        <w:rPr>
          <w:rFonts w:ascii="仿宋_GB2312" w:eastAsia="仿宋_GB2312" w:hAnsi="微软雅黑" w:cs="宋体" w:hint="eastAsia"/>
          <w:color w:val="333333"/>
          <w:spacing w:val="7"/>
          <w:kern w:val="0"/>
          <w:sz w:val="25"/>
          <w:szCs w:val="25"/>
        </w:rPr>
        <w:t> </w:t>
      </w:r>
      <w:r w:rsidRPr="00B436C9">
        <w:rPr>
          <w:rFonts w:ascii="仿宋_GB2312" w:eastAsia="仿宋_GB2312" w:hAnsi="微软雅黑" w:cs="宋体" w:hint="eastAsia"/>
          <w:color w:val="333333"/>
          <w:spacing w:val="7"/>
          <w:kern w:val="0"/>
          <w:sz w:val="25"/>
          <w:szCs w:val="25"/>
        </w:rPr>
        <w:t>辉</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333333"/>
          <w:spacing w:val="7"/>
          <w:kern w:val="0"/>
          <w:sz w:val="25"/>
          <w:szCs w:val="25"/>
        </w:rPr>
        <w:t> </w:t>
      </w:r>
      <w:r w:rsidRPr="00B436C9">
        <w:rPr>
          <w:rFonts w:ascii="仿宋_GB2312" w:eastAsia="仿宋_GB2312" w:hAnsi="微软雅黑" w:cs="宋体" w:hint="eastAsia"/>
          <w:color w:val="333333"/>
          <w:spacing w:val="7"/>
          <w:kern w:val="0"/>
          <w:sz w:val="25"/>
          <w:szCs w:val="25"/>
        </w:rPr>
        <w:t xml:space="preserve"> 电</w:t>
      </w:r>
      <w:r w:rsidRPr="00B436C9">
        <w:rPr>
          <w:rFonts w:ascii="仿宋_GB2312" w:eastAsia="仿宋_GB2312" w:hAnsi="微软雅黑" w:cs="宋体" w:hint="eastAsia"/>
          <w:color w:val="333333"/>
          <w:spacing w:val="7"/>
          <w:kern w:val="0"/>
          <w:sz w:val="25"/>
          <w:szCs w:val="25"/>
        </w:rPr>
        <w:t> </w:t>
      </w:r>
      <w:r w:rsidRPr="00B436C9">
        <w:rPr>
          <w:rFonts w:ascii="仿宋_GB2312" w:eastAsia="仿宋_GB2312" w:hAnsi="微软雅黑" w:cs="宋体" w:hint="eastAsia"/>
          <w:color w:val="333333"/>
          <w:spacing w:val="7"/>
          <w:kern w:val="0"/>
          <w:sz w:val="25"/>
          <w:szCs w:val="25"/>
        </w:rPr>
        <w:t>话：18757217108</w:t>
      </w:r>
    </w:p>
    <w:p w:rsidR="00B436C9" w:rsidRPr="00B436C9" w:rsidRDefault="00B436C9" w:rsidP="00B436C9">
      <w:pPr>
        <w:widowControl/>
        <w:shd w:val="clear" w:color="auto" w:fill="FFFFFF"/>
        <w:spacing w:line="444" w:lineRule="atLeast"/>
        <w:rPr>
          <w:rFonts w:ascii="微软雅黑" w:eastAsia="微软雅黑" w:hAnsi="微软雅黑" w:cs="宋体" w:hint="eastAsia"/>
          <w:color w:val="333333"/>
          <w:spacing w:val="7"/>
          <w:kern w:val="0"/>
          <w:sz w:val="20"/>
          <w:szCs w:val="20"/>
        </w:rPr>
      </w:pPr>
    </w:p>
    <w:p w:rsidR="00B436C9" w:rsidRPr="00B436C9" w:rsidRDefault="00B436C9" w:rsidP="00B436C9">
      <w:pPr>
        <w:widowControl/>
        <w:shd w:val="clear" w:color="auto" w:fill="FFFFFF"/>
        <w:spacing w:line="444" w:lineRule="atLeast"/>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 </w:t>
      </w:r>
      <w:r w:rsidRPr="00B436C9">
        <w:rPr>
          <w:rFonts w:ascii="仿宋_GB2312" w:eastAsia="仿宋_GB2312" w:hAnsi="微软雅黑" w:cs="宋体" w:hint="eastAsia"/>
          <w:color w:val="000000"/>
          <w:spacing w:val="7"/>
          <w:kern w:val="0"/>
          <w:sz w:val="25"/>
          <w:szCs w:val="25"/>
        </w:rPr>
        <w:t xml:space="preserve"> </w:t>
      </w:r>
      <w:r w:rsidRPr="00B436C9">
        <w:rPr>
          <w:rFonts w:ascii="仿宋_GB2312" w:eastAsia="仿宋_GB2312" w:hAnsi="微软雅黑" w:cs="宋体" w:hint="eastAsia"/>
          <w:color w:val="000000"/>
          <w:spacing w:val="7"/>
          <w:kern w:val="0"/>
          <w:sz w:val="25"/>
          <w:szCs w:val="25"/>
        </w:rPr>
        <w:t> </w:t>
      </w:r>
      <w:r w:rsidRPr="00B436C9">
        <w:rPr>
          <w:rFonts w:ascii="仿宋_GB2312" w:eastAsia="仿宋_GB2312" w:hAnsi="微软雅黑" w:cs="宋体" w:hint="eastAsia"/>
          <w:color w:val="000000"/>
          <w:spacing w:val="7"/>
          <w:kern w:val="0"/>
          <w:sz w:val="25"/>
          <w:szCs w:val="25"/>
        </w:rPr>
        <w:t xml:space="preserve"> </w:t>
      </w:r>
      <w:r w:rsidRPr="00B436C9">
        <w:rPr>
          <w:rFonts w:ascii="仿宋_GB2312" w:eastAsia="仿宋_GB2312" w:hAnsi="微软雅黑" w:cs="宋体" w:hint="eastAsia"/>
          <w:color w:val="000000"/>
          <w:spacing w:val="7"/>
          <w:kern w:val="0"/>
          <w:sz w:val="25"/>
          <w:szCs w:val="25"/>
        </w:rPr>
        <w:t> </w:t>
      </w:r>
      <w:r w:rsidRPr="00B436C9">
        <w:rPr>
          <w:rFonts w:ascii="仿宋_GB2312" w:eastAsia="仿宋_GB2312" w:hAnsi="微软雅黑" w:cs="宋体" w:hint="eastAsia"/>
          <w:color w:val="000000"/>
          <w:spacing w:val="7"/>
          <w:kern w:val="0"/>
          <w:sz w:val="25"/>
          <w:szCs w:val="25"/>
        </w:rPr>
        <w:t xml:space="preserve"> </w:t>
      </w:r>
      <w:r w:rsidRPr="00B436C9">
        <w:rPr>
          <w:rFonts w:ascii="仿宋_GB2312" w:eastAsia="仿宋_GB2312" w:hAnsi="微软雅黑" w:cs="宋体" w:hint="eastAsia"/>
          <w:color w:val="000000"/>
          <w:spacing w:val="7"/>
          <w:kern w:val="0"/>
          <w:sz w:val="25"/>
          <w:szCs w:val="25"/>
        </w:rPr>
        <w:t> </w:t>
      </w:r>
      <w:r w:rsidRPr="00B436C9">
        <w:rPr>
          <w:rFonts w:ascii="仿宋_GB2312" w:eastAsia="仿宋_GB2312" w:hAnsi="微软雅黑" w:cs="宋体" w:hint="eastAsia"/>
          <w:color w:val="000000"/>
          <w:spacing w:val="7"/>
          <w:kern w:val="0"/>
          <w:sz w:val="25"/>
          <w:szCs w:val="25"/>
        </w:rPr>
        <w:t xml:space="preserve"> </w:t>
      </w:r>
      <w:r w:rsidRPr="00B436C9">
        <w:rPr>
          <w:rFonts w:ascii="仿宋_GB2312" w:eastAsia="仿宋_GB2312" w:hAnsi="微软雅黑" w:cs="宋体" w:hint="eastAsia"/>
          <w:color w:val="000000"/>
          <w:spacing w:val="7"/>
          <w:kern w:val="0"/>
          <w:sz w:val="25"/>
          <w:szCs w:val="25"/>
        </w:rPr>
        <w:t> </w:t>
      </w:r>
      <w:r w:rsidRPr="00B436C9">
        <w:rPr>
          <w:rFonts w:ascii="仿宋_GB2312" w:eastAsia="仿宋_GB2312" w:hAnsi="微软雅黑" w:cs="宋体" w:hint="eastAsia"/>
          <w:color w:val="000000"/>
          <w:spacing w:val="7"/>
          <w:kern w:val="0"/>
          <w:sz w:val="25"/>
          <w:szCs w:val="25"/>
        </w:rPr>
        <w:t xml:space="preserve"> </w:t>
      </w:r>
      <w:r w:rsidRPr="00B436C9">
        <w:rPr>
          <w:rFonts w:ascii="仿宋_GB2312" w:eastAsia="仿宋_GB2312" w:hAnsi="微软雅黑" w:cs="宋体" w:hint="eastAsia"/>
          <w:color w:val="000000"/>
          <w:spacing w:val="7"/>
          <w:kern w:val="0"/>
          <w:sz w:val="25"/>
          <w:szCs w:val="25"/>
        </w:rPr>
        <w:t>  </w:t>
      </w:r>
      <w:r w:rsidRPr="00B436C9">
        <w:rPr>
          <w:rFonts w:ascii="仿宋_GB2312" w:eastAsia="仿宋_GB2312" w:hAnsi="微软雅黑" w:cs="宋体" w:hint="eastAsia"/>
          <w:color w:val="000000"/>
          <w:spacing w:val="7"/>
          <w:kern w:val="0"/>
          <w:sz w:val="25"/>
          <w:szCs w:val="25"/>
        </w:rPr>
        <w:t>二</w:t>
      </w:r>
      <w:r w:rsidRPr="00B436C9">
        <w:rPr>
          <w:rFonts w:ascii="宋体" w:eastAsia="宋体" w:hAnsi="宋体" w:cs="宋体" w:hint="eastAsia"/>
          <w:color w:val="000000"/>
          <w:spacing w:val="7"/>
          <w:kern w:val="0"/>
          <w:sz w:val="25"/>
          <w:szCs w:val="25"/>
        </w:rPr>
        <w:t>〇</w:t>
      </w:r>
      <w:r w:rsidRPr="00B436C9">
        <w:rPr>
          <w:rFonts w:ascii="仿宋_GB2312" w:eastAsia="仿宋_GB2312" w:hAnsi="微软雅黑" w:cs="宋体" w:hint="eastAsia"/>
          <w:color w:val="000000"/>
          <w:spacing w:val="7"/>
          <w:kern w:val="0"/>
          <w:sz w:val="25"/>
          <w:szCs w:val="25"/>
        </w:rPr>
        <w:t>一九年十一月二十二日</w:t>
      </w:r>
    </w:p>
    <w:p w:rsidR="00B436C9" w:rsidRPr="00B436C9" w:rsidRDefault="00B436C9" w:rsidP="00B436C9">
      <w:pPr>
        <w:widowControl/>
        <w:shd w:val="clear" w:color="auto" w:fill="FFFFFF"/>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br/>
      </w:r>
    </w:p>
    <w:p w:rsidR="00B436C9" w:rsidRPr="00B436C9" w:rsidRDefault="00B436C9" w:rsidP="00B436C9">
      <w:pPr>
        <w:widowControl/>
        <w:shd w:val="clear" w:color="auto" w:fill="FFFFFF"/>
        <w:spacing w:line="492" w:lineRule="atLeast"/>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附件一</w:t>
      </w:r>
    </w:p>
    <w:p w:rsidR="00B436C9" w:rsidRPr="00B436C9" w:rsidRDefault="00B436C9" w:rsidP="00B436C9">
      <w:pPr>
        <w:widowControl/>
        <w:shd w:val="clear" w:color="auto" w:fill="FFFFFF"/>
        <w:jc w:val="center"/>
        <w:rPr>
          <w:rFonts w:ascii="微软雅黑" w:eastAsia="微软雅黑" w:hAnsi="微软雅黑" w:cs="宋体" w:hint="eastAsia"/>
          <w:color w:val="333333"/>
          <w:spacing w:val="7"/>
          <w:kern w:val="0"/>
          <w:sz w:val="20"/>
          <w:szCs w:val="20"/>
        </w:rPr>
      </w:pPr>
      <w:r w:rsidRPr="00B436C9">
        <w:rPr>
          <w:rFonts w:ascii="微软雅黑" w:eastAsia="微软雅黑" w:hAnsi="微软雅黑" w:cs="宋体" w:hint="eastAsia"/>
          <w:b/>
          <w:bCs/>
          <w:color w:val="333333"/>
          <w:spacing w:val="7"/>
          <w:kern w:val="0"/>
          <w:sz w:val="29"/>
        </w:rPr>
        <w:t>德清县概况</w:t>
      </w:r>
    </w:p>
    <w:p w:rsidR="00B436C9" w:rsidRPr="00B436C9" w:rsidRDefault="00B436C9" w:rsidP="00B436C9">
      <w:pPr>
        <w:widowControl/>
        <w:shd w:val="clear" w:color="auto" w:fill="FFFFFF"/>
        <w:spacing w:line="492" w:lineRule="atLeast"/>
        <w:ind w:firstLine="480"/>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德清县位于浙江北部，东望上海、南接杭州、北连太湖、西枕天目山麓，处长三角腹地。总面积937.92平方公里，现辖8个镇、4个街道，户籍人口44万，常住人口65万。</w:t>
      </w:r>
    </w:p>
    <w:p w:rsidR="00B436C9" w:rsidRPr="00B436C9" w:rsidRDefault="00B436C9" w:rsidP="00B436C9">
      <w:pPr>
        <w:widowControl/>
        <w:shd w:val="clear" w:color="auto" w:fill="FFFFFF"/>
        <w:spacing w:line="492" w:lineRule="atLeast"/>
        <w:ind w:firstLine="480"/>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b/>
          <w:bCs/>
          <w:color w:val="000000"/>
          <w:spacing w:val="7"/>
          <w:kern w:val="0"/>
          <w:sz w:val="25"/>
        </w:rPr>
        <w:lastRenderedPageBreak/>
        <w:t>德清是一片近沪临杭的发展热土。</w:t>
      </w:r>
      <w:r w:rsidRPr="00B436C9">
        <w:rPr>
          <w:rFonts w:ascii="仿宋_GB2312" w:eastAsia="仿宋_GB2312" w:hAnsi="微软雅黑" w:cs="宋体" w:hint="eastAsia"/>
          <w:color w:val="000000"/>
          <w:spacing w:val="7"/>
          <w:kern w:val="0"/>
          <w:sz w:val="25"/>
          <w:szCs w:val="25"/>
        </w:rPr>
        <w:t>县域区位优势十分突出。宁杭高铁、杭宁高速公路、申嘉湖（杭）高速公路、104国道、304省道、宣杭铁路、京杭运河、杭湖锡线航道穿境而过，县城距杭州市中心高铁仅13分钟车程，距长三角核心城市上海、宁波、南京均在2小时车程以内。随着商合杭高铁、杭州绕城高速西复线德清段等新一批交通基础设施的提速建设，德清得天独厚的区位优势将得到进一步凸显。近年来，德清县依托良好的区位和便捷的交通，积极承接沪杭乃至全球的高端要素转移，特别是随着“长三角一体化”发展的深入推进，德清更加突出上海主攻方向，主动融入发展大势、全面承接红利溢出，着力推动经济社会持续健康快速发展。截至目前，先后14次进入全国百强县（市）行列，最新排名36位。2018年，实现地区生产总值517.0亿元，增长8.0%；财政收入100.8亿元，财政收入突破百亿大关，增长20.4%；地方财政收入59.1亿元，增长21.5%；城镇、农村居民人均可支配收入达54863元、32723元，分别增长8.7%和9.7%。</w:t>
      </w:r>
    </w:p>
    <w:p w:rsidR="00B436C9" w:rsidRPr="00B436C9" w:rsidRDefault="00B436C9" w:rsidP="00B436C9">
      <w:pPr>
        <w:widowControl/>
        <w:shd w:val="clear" w:color="auto" w:fill="FFFFFF"/>
        <w:spacing w:line="492" w:lineRule="atLeast"/>
        <w:ind w:firstLine="504"/>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b/>
          <w:bCs/>
          <w:color w:val="000000"/>
          <w:spacing w:val="7"/>
          <w:kern w:val="0"/>
          <w:sz w:val="25"/>
        </w:rPr>
        <w:t>德清是一片创业创新的投资乐土。</w:t>
      </w:r>
      <w:r w:rsidRPr="00B436C9">
        <w:rPr>
          <w:rFonts w:ascii="仿宋_GB2312" w:eastAsia="仿宋_GB2312" w:hAnsi="微软雅黑" w:cs="宋体" w:hint="eastAsia"/>
          <w:color w:val="000000"/>
          <w:spacing w:val="7"/>
          <w:kern w:val="0"/>
          <w:sz w:val="25"/>
          <w:szCs w:val="25"/>
        </w:rPr>
        <w:t>一二三产统筹协调，全省工业强县排名跻身20强，先进装备制造、生物医药、地理信息、通用航空、人工智能、大数据等产业集聚发展；研究院经济、会展经济、数据经济等新经济新业态持续做大。首届联合国世界地理信息大会成功举办；湖州莫干山国家级高新技术产业开发区提前跻身全国百强；地理信息小镇成为全市首家获正式命名的省级特色小镇和首家建设类高新特色小镇；全国首个人工智能应用示范县建设扎实推进，智能生态城形象初显，小镇客厅顺利启用；同济大学中车捷运研究院莫干山分院、浙江大学</w:t>
      </w:r>
      <w:r w:rsidRPr="00B436C9">
        <w:rPr>
          <w:rFonts w:ascii="Calibri" w:eastAsia="微软雅黑" w:hAnsi="Calibri" w:cs="宋体"/>
          <w:color w:val="000000"/>
          <w:spacing w:val="7"/>
          <w:kern w:val="0"/>
          <w:sz w:val="25"/>
          <w:szCs w:val="25"/>
        </w:rPr>
        <w:t>—</w:t>
      </w:r>
      <w:r w:rsidRPr="00B436C9">
        <w:rPr>
          <w:rFonts w:ascii="仿宋_GB2312" w:eastAsia="仿宋_GB2312" w:hAnsi="微软雅黑" w:cs="宋体" w:hint="eastAsia"/>
          <w:color w:val="000000"/>
          <w:spacing w:val="7"/>
          <w:kern w:val="0"/>
          <w:sz w:val="25"/>
          <w:szCs w:val="25"/>
        </w:rPr>
        <w:t>德清先</w:t>
      </w:r>
      <w:r w:rsidRPr="00B436C9">
        <w:rPr>
          <w:rFonts w:ascii="仿宋_GB2312" w:eastAsia="仿宋_GB2312" w:hAnsi="微软雅黑" w:cs="宋体" w:hint="eastAsia"/>
          <w:color w:val="000000"/>
          <w:spacing w:val="7"/>
          <w:kern w:val="0"/>
          <w:sz w:val="25"/>
          <w:szCs w:val="25"/>
        </w:rPr>
        <w:lastRenderedPageBreak/>
        <w:t>进技术与产业研究院、长三角人工智能城市规划德清研究院等10余家高端研究院相继落户。65项省级以上改革试点纵深推进，在全省率先试通“标准地”“一窗服务”等改革试点，“最多跑一次”改革被誉为全省典范；颁发全国第一批宅基地三权分置证书，农村土地制度改革走在前列；率先成立首个大数据管理发展中心，政府数字化转型步伐持续加快；制定全国首个医共体建设地方标准，被国务院表彰为全国公立医院综合改革成效较为明显地区。</w:t>
      </w:r>
    </w:p>
    <w:p w:rsidR="00B436C9" w:rsidRPr="00B436C9" w:rsidRDefault="00B436C9" w:rsidP="00B436C9">
      <w:pPr>
        <w:widowControl/>
        <w:shd w:val="clear" w:color="auto" w:fill="FFFFFF"/>
        <w:rPr>
          <w:rFonts w:ascii="微软雅黑" w:eastAsia="微软雅黑" w:hAnsi="微软雅黑" w:cs="宋体" w:hint="eastAsia"/>
          <w:color w:val="333333"/>
          <w:spacing w:val="7"/>
          <w:kern w:val="0"/>
          <w:sz w:val="20"/>
          <w:szCs w:val="20"/>
        </w:rPr>
      </w:pPr>
      <w:r w:rsidRPr="00B436C9">
        <w:rPr>
          <w:rFonts w:ascii="微软雅黑" w:eastAsia="微软雅黑" w:hAnsi="微软雅黑" w:cs="宋体" w:hint="eastAsia"/>
          <w:color w:val="333333"/>
          <w:spacing w:val="7"/>
          <w:kern w:val="0"/>
          <w:sz w:val="20"/>
          <w:szCs w:val="20"/>
        </w:rPr>
        <w:t> </w:t>
      </w:r>
    </w:p>
    <w:p w:rsidR="00B436C9" w:rsidRPr="00B436C9" w:rsidRDefault="00B436C9" w:rsidP="00B436C9">
      <w:pPr>
        <w:widowControl/>
        <w:shd w:val="clear" w:color="auto" w:fill="FFFFFF"/>
        <w:spacing w:line="492" w:lineRule="atLeast"/>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附件二</w:t>
      </w:r>
    </w:p>
    <w:p w:rsidR="00B436C9" w:rsidRPr="00B436C9" w:rsidRDefault="00B436C9" w:rsidP="00B436C9">
      <w:pPr>
        <w:widowControl/>
        <w:shd w:val="clear" w:color="auto" w:fill="FFFFFF"/>
        <w:spacing w:line="492" w:lineRule="atLeast"/>
        <w:jc w:val="center"/>
        <w:rPr>
          <w:rFonts w:ascii="微软雅黑" w:eastAsia="微软雅黑" w:hAnsi="微软雅黑" w:cs="宋体" w:hint="eastAsia"/>
          <w:color w:val="333333"/>
          <w:spacing w:val="7"/>
          <w:kern w:val="0"/>
          <w:sz w:val="20"/>
          <w:szCs w:val="20"/>
        </w:rPr>
      </w:pPr>
      <w:r w:rsidRPr="00B436C9">
        <w:rPr>
          <w:rFonts w:ascii="华文中宋" w:eastAsia="华文中宋" w:hAnsi="华文中宋" w:cs="宋体" w:hint="eastAsia"/>
          <w:b/>
          <w:bCs/>
          <w:color w:val="000000"/>
          <w:spacing w:val="7"/>
          <w:kern w:val="0"/>
          <w:sz w:val="29"/>
        </w:rPr>
        <w:t>酒店交通信息提示</w:t>
      </w:r>
      <w:r w:rsidRPr="00B436C9">
        <w:rPr>
          <w:rFonts w:ascii="微软雅黑" w:eastAsia="微软雅黑" w:hAnsi="微软雅黑" w:cs="宋体" w:hint="eastAsia"/>
          <w:color w:val="333333"/>
          <w:spacing w:val="7"/>
          <w:kern w:val="0"/>
          <w:sz w:val="20"/>
          <w:szCs w:val="20"/>
        </w:rPr>
        <w:t> </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1．距德清高铁站车程约20分钟，全程10公里</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2．距杭州东站高铁站车程约60分钟，全程约49公里</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3．距杭州萧山国际机场驾车约60分钟，全程约75公里</w:t>
      </w:r>
    </w:p>
    <w:p w:rsidR="00B436C9" w:rsidRPr="00B436C9" w:rsidRDefault="00B436C9" w:rsidP="00B436C9">
      <w:pPr>
        <w:widowControl/>
        <w:shd w:val="clear" w:color="auto" w:fill="FFFFFF"/>
        <w:spacing w:line="492" w:lineRule="atLeast"/>
        <w:ind w:firstLine="516"/>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t>4．距杭州高速（G25）出口车程约10分钟，全程6公里</w:t>
      </w:r>
    </w:p>
    <w:p w:rsidR="00B436C9" w:rsidRPr="00B436C9" w:rsidRDefault="00B436C9" w:rsidP="00B436C9">
      <w:pPr>
        <w:widowControl/>
        <w:shd w:val="clear" w:color="auto" w:fill="FFFFFF"/>
        <w:spacing w:line="444" w:lineRule="atLeast"/>
        <w:ind w:right="516"/>
        <w:rPr>
          <w:rFonts w:ascii="微软雅黑" w:eastAsia="微软雅黑" w:hAnsi="微软雅黑" w:cs="宋体" w:hint="eastAsia"/>
          <w:color w:val="333333"/>
          <w:spacing w:val="7"/>
          <w:kern w:val="0"/>
          <w:sz w:val="20"/>
          <w:szCs w:val="20"/>
        </w:rPr>
      </w:pPr>
      <w:r w:rsidRPr="00B436C9">
        <w:rPr>
          <w:rFonts w:ascii="微软雅黑" w:eastAsia="微软雅黑" w:hAnsi="微软雅黑" w:cs="宋体" w:hint="eastAsia"/>
          <w:color w:val="333333"/>
          <w:spacing w:val="7"/>
          <w:kern w:val="0"/>
          <w:sz w:val="20"/>
          <w:szCs w:val="20"/>
        </w:rPr>
        <w:t> </w:t>
      </w:r>
    </w:p>
    <w:p w:rsidR="00B436C9" w:rsidRPr="00B436C9" w:rsidRDefault="00B436C9" w:rsidP="00B436C9">
      <w:pPr>
        <w:widowControl/>
        <w:shd w:val="clear" w:color="auto" w:fill="FFFFFF"/>
        <w:rPr>
          <w:rFonts w:ascii="微软雅黑" w:eastAsia="微软雅黑" w:hAnsi="微软雅黑" w:cs="宋体" w:hint="eastAsia"/>
          <w:color w:val="333333"/>
          <w:spacing w:val="7"/>
          <w:kern w:val="0"/>
          <w:sz w:val="20"/>
          <w:szCs w:val="20"/>
        </w:rPr>
      </w:pPr>
      <w:r w:rsidRPr="00B436C9">
        <w:rPr>
          <w:rFonts w:ascii="仿宋_GB2312" w:eastAsia="仿宋_GB2312" w:hAnsi="微软雅黑" w:cs="宋体" w:hint="eastAsia"/>
          <w:color w:val="000000"/>
          <w:spacing w:val="7"/>
          <w:kern w:val="0"/>
          <w:sz w:val="25"/>
          <w:szCs w:val="25"/>
        </w:rPr>
        <w:br/>
      </w:r>
    </w:p>
    <w:p w:rsidR="008C11BA" w:rsidRPr="00B436C9" w:rsidRDefault="008C11BA">
      <w:pPr>
        <w:rPr>
          <w:rFonts w:hint="eastAsia"/>
        </w:rPr>
      </w:pPr>
    </w:p>
    <w:sectPr w:rsidR="008C11BA" w:rsidRPr="00B436C9" w:rsidSect="008C11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36C9"/>
    <w:rsid w:val="008C11BA"/>
    <w:rsid w:val="00B436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BA"/>
    <w:pPr>
      <w:widowControl w:val="0"/>
      <w:jc w:val="both"/>
    </w:pPr>
  </w:style>
  <w:style w:type="paragraph" w:styleId="2">
    <w:name w:val="heading 2"/>
    <w:basedOn w:val="a"/>
    <w:link w:val="2Char"/>
    <w:uiPriority w:val="9"/>
    <w:qFormat/>
    <w:rsid w:val="00B436C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436C9"/>
    <w:rPr>
      <w:rFonts w:ascii="宋体" w:eastAsia="宋体" w:hAnsi="宋体" w:cs="宋体"/>
      <w:b/>
      <w:bCs/>
      <w:kern w:val="0"/>
      <w:sz w:val="36"/>
      <w:szCs w:val="36"/>
    </w:rPr>
  </w:style>
  <w:style w:type="character" w:customStyle="1" w:styleId="richmediameta">
    <w:name w:val="rich_media_meta"/>
    <w:basedOn w:val="a0"/>
    <w:rsid w:val="00B436C9"/>
  </w:style>
  <w:style w:type="character" w:styleId="a3">
    <w:name w:val="Hyperlink"/>
    <w:basedOn w:val="a0"/>
    <w:uiPriority w:val="99"/>
    <w:semiHidden/>
    <w:unhideWhenUsed/>
    <w:rsid w:val="00B436C9"/>
    <w:rPr>
      <w:color w:val="0000FF"/>
      <w:u w:val="single"/>
    </w:rPr>
  </w:style>
  <w:style w:type="character" w:styleId="a4">
    <w:name w:val="Emphasis"/>
    <w:basedOn w:val="a0"/>
    <w:uiPriority w:val="20"/>
    <w:qFormat/>
    <w:rsid w:val="00B436C9"/>
    <w:rPr>
      <w:i/>
      <w:iCs/>
    </w:rPr>
  </w:style>
  <w:style w:type="paragraph" w:styleId="a5">
    <w:name w:val="Normal (Web)"/>
    <w:basedOn w:val="a"/>
    <w:uiPriority w:val="99"/>
    <w:semiHidden/>
    <w:unhideWhenUsed/>
    <w:rsid w:val="00B436C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436C9"/>
    <w:rPr>
      <w:b/>
      <w:bCs/>
    </w:rPr>
  </w:style>
</w:styles>
</file>

<file path=word/webSettings.xml><?xml version="1.0" encoding="utf-8"?>
<w:webSettings xmlns:r="http://schemas.openxmlformats.org/officeDocument/2006/relationships" xmlns:w="http://schemas.openxmlformats.org/wordprocessingml/2006/main">
  <w:divs>
    <w:div w:id="576986459">
      <w:bodyDiv w:val="1"/>
      <w:marLeft w:val="0"/>
      <w:marRight w:val="0"/>
      <w:marTop w:val="0"/>
      <w:marBottom w:val="0"/>
      <w:divBdr>
        <w:top w:val="none" w:sz="0" w:space="0" w:color="auto"/>
        <w:left w:val="none" w:sz="0" w:space="0" w:color="auto"/>
        <w:bottom w:val="none" w:sz="0" w:space="0" w:color="auto"/>
        <w:right w:val="none" w:sz="0" w:space="0" w:color="auto"/>
      </w:divBdr>
      <w:divsChild>
        <w:div w:id="231426130">
          <w:marLeft w:val="0"/>
          <w:marRight w:val="0"/>
          <w:marTop w:val="0"/>
          <w:marBottom w:val="2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733</Words>
  <Characters>4179</Characters>
  <Application>Microsoft Office Word</Application>
  <DocSecurity>0</DocSecurity>
  <Lines>34</Lines>
  <Paragraphs>9</Paragraphs>
  <ScaleCrop>false</ScaleCrop>
  <Company>Sky123.Org</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2019-11-25T01:50:00Z</dcterms:created>
  <dcterms:modified xsi:type="dcterms:W3CDTF">2019-11-25T01:52:00Z</dcterms:modified>
</cp:coreProperties>
</file>